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9A" w:rsidRPr="001725D3" w:rsidRDefault="00DE4CEF">
      <w:pPr>
        <w:rPr>
          <w:rFonts w:ascii="Times New Roman" w:hAnsi="Times New Roman" w:cs="Times New Roman"/>
          <w:b/>
        </w:rPr>
      </w:pPr>
      <w:r w:rsidRPr="001725D3">
        <w:rPr>
          <w:rFonts w:ascii="Times New Roman" w:hAnsi="Times New Roman" w:cs="Times New Roman"/>
          <w:b/>
        </w:rPr>
        <w:t>Дисциплина «Судебная медицина</w:t>
      </w:r>
      <w:r w:rsidR="0012302A">
        <w:rPr>
          <w:rFonts w:ascii="Times New Roman" w:hAnsi="Times New Roman" w:cs="Times New Roman"/>
          <w:b/>
        </w:rPr>
        <w:t xml:space="preserve"> и психиатрия</w:t>
      </w:r>
      <w:r w:rsidRPr="001725D3">
        <w:rPr>
          <w:rFonts w:ascii="Times New Roman" w:hAnsi="Times New Roman" w:cs="Times New Roman"/>
          <w:b/>
        </w:rPr>
        <w:t>»</w:t>
      </w:r>
    </w:p>
    <w:p w:rsidR="001725D3" w:rsidRPr="00E62AE3" w:rsidRDefault="001725D3">
      <w:pPr>
        <w:rPr>
          <w:rFonts w:ascii="Times New Roman" w:hAnsi="Times New Roman" w:cs="Times New Roman"/>
          <w:b/>
        </w:rPr>
      </w:pPr>
      <w:bookmarkStart w:id="0" w:name="_GoBack"/>
      <w:r w:rsidRPr="00E62AE3">
        <w:rPr>
          <w:rFonts w:ascii="Times New Roman" w:hAnsi="Times New Roman" w:cs="Times New Roman"/>
          <w:b/>
        </w:rPr>
        <w:t>Заочники</w:t>
      </w:r>
    </w:p>
    <w:bookmarkEnd w:id="0"/>
    <w:p w:rsidR="001725D3" w:rsidRDefault="00DF7E74" w:rsidP="001725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Вопросы для подготовки к экзамен</w:t>
      </w:r>
      <w:r w:rsidR="001725D3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у по «Судебной медицине и психиатрии»</w:t>
      </w:r>
    </w:p>
    <w:p w:rsidR="001725D3" w:rsidRDefault="001725D3" w:rsidP="001725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1725D3" w:rsidRPr="009541FF" w:rsidRDefault="001725D3" w:rsidP="00172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Предмет, задачи, система судебной медицины. Судебная медицина и судебно-медицинская экспертиза.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2. Организация и структура судебно-медицинской службы в России. Судебно-медицинские учреждения. Структура бюро судебно-медицинской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3. Процессуальные основы назначения и проведения судебно-медицинской экспертизы. Объекты судебно-медицинской экспертизы. Виды судебно-медицинской экспертизы (согласно УПК).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4. Врач-специалист и его участие в следственных действиях. Права, обязанности и ответственность врача-специалиста. Отвод вра</w:t>
      </w:r>
      <w:r>
        <w:rPr>
          <w:color w:val="000000"/>
        </w:rPr>
        <w:t>ча-специалиста. Судебно-медицин</w:t>
      </w:r>
      <w:r w:rsidRPr="009541FF">
        <w:rPr>
          <w:color w:val="000000"/>
        </w:rPr>
        <w:t>ские эксперты и врачи-эксперты. Ответственность эксперта.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5. Судебно-медицинская документация и её оценка следствием и судом.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6. Терминальные состояния. Понятие о клинической и биологической смерти, их признаки. Судебно-медицинская классификация смерти.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7. Ранние трупные явления. Механизмы их возникновения, время появления после наступления смерти и их судебно-медицинское значение.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8. Поздние трупные явления. Механизмы их возникновения, время появления после наступления смерти и их судебно-медицинское значение.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9. Объекты биологического происхождения, имеющие значение в раскрытии преступлений. Основные методы и пробы, проводимые с вещественными доказательствами на месте происшествия.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10. Особенности фиксации, забора и упаковки вещественных доказательств биологического происхождения. Процессуальное их оформление.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11. Идентификация биологического вида (объекта), медико-криминалистические исследования при идентификации личности.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12. Виды телесных повреждений и травматизма.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13. Повреждения при падениях с высоты и с высоты собственного роста.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14. Особенности повреждений, осмотра места</w:t>
      </w:r>
      <w:r>
        <w:rPr>
          <w:color w:val="000000"/>
        </w:rPr>
        <w:t xml:space="preserve"> происшествия, судебно-медицинс</w:t>
      </w:r>
      <w:r w:rsidRPr="009541FF">
        <w:rPr>
          <w:color w:val="000000"/>
        </w:rPr>
        <w:t>кой экспертизы при автомобильной и железнодорожной травмах.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15. Судебно-медицинская экспертиза при повреждениях острыми предметами.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16. Особенности судебно-медицинской экспертизы огнестрельных повреждений и взрывной травмы.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17. Определение понятий «ядовитое вещество» и «отра</w:t>
      </w:r>
      <w:r>
        <w:rPr>
          <w:color w:val="000000"/>
        </w:rPr>
        <w:t>вление. Судебно-медицин</w:t>
      </w:r>
      <w:r w:rsidRPr="009541FF">
        <w:rPr>
          <w:color w:val="000000"/>
        </w:rPr>
        <w:t>ская классификация отравляющих веществ.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18. Экспертиза отравления этиловым алкоголем и его суррогатами.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19. Экспертиза при отравлении окисью углерода и наркотическими веществами.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20. Судебно-медицинская характеристика действия низкой температуры: </w:t>
      </w:r>
      <w:proofErr w:type="spellStart"/>
      <w:r w:rsidRPr="009541FF">
        <w:rPr>
          <w:color w:val="000000"/>
        </w:rPr>
        <w:t>переохла</w:t>
      </w:r>
      <w:proofErr w:type="spellEnd"/>
      <w:r w:rsidRPr="009541FF">
        <w:rPr>
          <w:color w:val="000000"/>
        </w:rPr>
        <w:t xml:space="preserve"> -</w:t>
      </w:r>
      <w:proofErr w:type="spellStart"/>
      <w:r w:rsidRPr="009541FF">
        <w:rPr>
          <w:color w:val="000000"/>
        </w:rPr>
        <w:t>ждение</w:t>
      </w:r>
      <w:proofErr w:type="spellEnd"/>
      <w:r w:rsidRPr="009541FF">
        <w:rPr>
          <w:color w:val="000000"/>
        </w:rPr>
        <w:t xml:space="preserve"> и обморожение.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21. Судебно-медицинская характеристика действия высокой температуры: </w:t>
      </w:r>
      <w:proofErr w:type="spellStart"/>
      <w:proofErr w:type="gramStart"/>
      <w:r w:rsidRPr="009541FF">
        <w:rPr>
          <w:color w:val="000000"/>
        </w:rPr>
        <w:t>перегре</w:t>
      </w:r>
      <w:proofErr w:type="spellEnd"/>
      <w:r w:rsidRPr="009541FF">
        <w:rPr>
          <w:color w:val="000000"/>
        </w:rPr>
        <w:t xml:space="preserve">- </w:t>
      </w:r>
      <w:proofErr w:type="spellStart"/>
      <w:r w:rsidRPr="009541FF">
        <w:rPr>
          <w:color w:val="000000"/>
        </w:rPr>
        <w:t>вание</w:t>
      </w:r>
      <w:proofErr w:type="spellEnd"/>
      <w:proofErr w:type="gramEnd"/>
      <w:r w:rsidRPr="009541FF">
        <w:rPr>
          <w:color w:val="000000"/>
        </w:rPr>
        <w:t xml:space="preserve"> и ожоги.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22. Признаки </w:t>
      </w:r>
      <w:proofErr w:type="spellStart"/>
      <w:r w:rsidRPr="009541FF">
        <w:rPr>
          <w:color w:val="000000"/>
        </w:rPr>
        <w:t>электротравмы</w:t>
      </w:r>
      <w:proofErr w:type="spellEnd"/>
      <w:r w:rsidRPr="009541FF">
        <w:rPr>
          <w:color w:val="000000"/>
        </w:rPr>
        <w:t xml:space="preserve"> (техническим электричеством и молнией).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23. Повреждения при воздействии высокого и низкого барометрического давления. Лучевые поражения.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24. Современная классификация механической асфиксии. </w:t>
      </w:r>
      <w:proofErr w:type="spellStart"/>
      <w:r w:rsidRPr="009541FF">
        <w:rPr>
          <w:color w:val="000000"/>
        </w:rPr>
        <w:t>Общеасфиктические</w:t>
      </w:r>
      <w:proofErr w:type="spellEnd"/>
      <w:r w:rsidRPr="009541FF">
        <w:rPr>
          <w:color w:val="000000"/>
        </w:rPr>
        <w:t xml:space="preserve"> </w:t>
      </w:r>
      <w:proofErr w:type="gramStart"/>
      <w:r w:rsidRPr="009541FF">
        <w:rPr>
          <w:color w:val="000000"/>
        </w:rPr>
        <w:t>при- знаки</w:t>
      </w:r>
      <w:proofErr w:type="gramEnd"/>
      <w:r w:rsidRPr="009541FF">
        <w:rPr>
          <w:color w:val="000000"/>
        </w:rPr>
        <w:t>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25. Механическая </w:t>
      </w:r>
      <w:proofErr w:type="spellStart"/>
      <w:r w:rsidRPr="009541FF">
        <w:rPr>
          <w:color w:val="000000"/>
        </w:rPr>
        <w:t>странгуляционная</w:t>
      </w:r>
      <w:proofErr w:type="spellEnd"/>
      <w:r w:rsidRPr="009541FF">
        <w:rPr>
          <w:color w:val="000000"/>
        </w:rPr>
        <w:t xml:space="preserve"> асфиксия при повешении. Признаки удавления петлёй, руками.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lastRenderedPageBreak/>
        <w:t xml:space="preserve">26. Компрессионная и </w:t>
      </w:r>
      <w:proofErr w:type="spellStart"/>
      <w:r w:rsidRPr="009541FF">
        <w:rPr>
          <w:color w:val="000000"/>
        </w:rPr>
        <w:t>обтурационная</w:t>
      </w:r>
      <w:proofErr w:type="spellEnd"/>
      <w:r w:rsidRPr="009541FF">
        <w:rPr>
          <w:color w:val="000000"/>
        </w:rPr>
        <w:t xml:space="preserve"> асфиксия, механизмы возникновения, признаки.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27. Утопление. Признаки прижизненного попадания тела в воду, признаки пребывания трупа в воде.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28. Правила и порядок осмотра места происшествия и трупа на месте его обнаружения.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29. Поводы для назначения судебно-медицинской экспертиза (исследования) трупа.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30. Задачи и порядок проведения судебно-медицинской экспертизы (исследования) трупа.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31. Особенности экспертизы неопознанных трупов, эксгумированных, расчленённых и новорождённых.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32. Виды экспертизы живых лиц и поводы. Назначение, порядок, место и методика проведения экспертизы телесных повреждений и причинённого ими вреда здоровью.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33. Классификация телесных повреждений по степени тяжести вреда здоровью. Критерии тяжкого, средней и лёгкой степени вреда здоровью.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34. Установление механизма образования, давности полученных повреждений, последовательности, тяжести вреда здоровью; их значение для следствия.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35. Побои, истязания, мучения, особенности судебно-медицинской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36. Виды судебно-медицинских экспертиз половых состояний и экспертиз при пре -</w:t>
      </w:r>
      <w:proofErr w:type="spellStart"/>
      <w:r w:rsidRPr="009541FF">
        <w:rPr>
          <w:color w:val="000000"/>
        </w:rPr>
        <w:t>ступлениях</w:t>
      </w:r>
      <w:proofErr w:type="spellEnd"/>
      <w:r w:rsidRPr="009541FF">
        <w:rPr>
          <w:color w:val="000000"/>
        </w:rPr>
        <w:t xml:space="preserve"> против половой неприкосновенности.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37.Судебно-медицинская экспертиза по преступлениям против половой неприкосновенности: поводы, особенности проведения и решаемые вопросы.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39. Судебно-медицинская экспертиза определения беременности, аборта и бывших родов: поводы, особенности проведения и решаемые вопросы.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40. Судебно-медицинская экспертиза при мужеложстве и развратных действиях.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41. Судебно-медицинская экспертиза по иным поводам (состояния здоровья, установление возраста, идентификация личности, алкогольного опьянения).</w:t>
      </w:r>
    </w:p>
    <w:p w:rsidR="001725D3" w:rsidRPr="009541FF" w:rsidRDefault="001725D3" w:rsidP="00172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42. Цели, задачи и предмет судебной психиатрии. История развития судебной </w:t>
      </w:r>
      <w:proofErr w:type="gramStart"/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пси-</w:t>
      </w:r>
      <w:proofErr w:type="spellStart"/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хиатрии</w:t>
      </w:r>
      <w:proofErr w:type="spellEnd"/>
      <w:proofErr w:type="gramEnd"/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России.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43. Организация и структура судебно-психиатрической службы в России. Судебно-психиатрические и психиатрические учреждения.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44. Правовые и организационные основы судебно-психиатрической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45. Процессуальные положения назначения и проведения судебно-психиатрической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46. Виды судебно-психиатрической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47. Вопросы, выносимые на разрешение судебно-психиатрической экспертизой. 48. Судебно-психиатрическая документация и её оценка следствием и судом.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49. Медицинский критерий невменяемости, его значение для судебно-</w:t>
      </w:r>
      <w:proofErr w:type="spellStart"/>
      <w:r w:rsidRPr="009541FF">
        <w:rPr>
          <w:color w:val="000000"/>
        </w:rPr>
        <w:t>психиатри</w:t>
      </w:r>
      <w:proofErr w:type="spellEnd"/>
      <w:r w:rsidRPr="009541FF">
        <w:rPr>
          <w:color w:val="000000"/>
        </w:rPr>
        <w:t>-ческой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50. Юридический (психологический) критерий невменяемости, его значение для судебно-психиатрической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51. Ограниченная вменяемость в уголовном праве и в судебно-психиатрической экспертизе. Дееспособность психически больных лиц.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52. Основные синдромы психических расстройств.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53. Маниакально-депрессивный синдром.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54. Шизофрения.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55. Эпилепсия.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56. Органические психические расстройства (травмы и заболевания головного мозга).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57. Врождённое слабоумие (олигофрения).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58. Судебно-психиатрическая экспертиза при алкоголизме.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59. Классификация </w:t>
      </w:r>
      <w:proofErr w:type="spellStart"/>
      <w:r w:rsidRPr="009541FF">
        <w:rPr>
          <w:color w:val="000000"/>
        </w:rPr>
        <w:t>психоактивных</w:t>
      </w:r>
      <w:proofErr w:type="spellEnd"/>
      <w:r w:rsidRPr="009541FF">
        <w:rPr>
          <w:color w:val="000000"/>
        </w:rPr>
        <w:t xml:space="preserve"> веществ (ПАВ). Наркомания и токсикомания.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lastRenderedPageBreak/>
        <w:t>60. Личностные расстройства.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61. Кратковременные расстройства психической деятельности (исключительные состояния).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62. Реактивные (психогенные) состояния.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63. Особенности судебно-психиатрической экспертизы несовершеннолетних.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64. Судебно-психиатрическая экспертиза симуляции и аггравации.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65. Понятие общественной опасности психически больных и вопросы мотивации их действий.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66. Меры медицинского характера в отношении психически больных лиц.</w:t>
      </w:r>
    </w:p>
    <w:p w:rsidR="001725D3" w:rsidRDefault="001725D3"/>
    <w:p w:rsidR="001725D3" w:rsidRDefault="001725D3"/>
    <w:p w:rsidR="001725D3" w:rsidRDefault="001725D3"/>
    <w:sectPr w:rsidR="0017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709"/>
    <w:multiLevelType w:val="hybridMultilevel"/>
    <w:tmpl w:val="8B86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714E"/>
    <w:multiLevelType w:val="hybridMultilevel"/>
    <w:tmpl w:val="1896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0EAB"/>
    <w:multiLevelType w:val="hybridMultilevel"/>
    <w:tmpl w:val="8B86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91C96"/>
    <w:multiLevelType w:val="hybridMultilevel"/>
    <w:tmpl w:val="B412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63E6E"/>
    <w:multiLevelType w:val="hybridMultilevel"/>
    <w:tmpl w:val="6FD6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7377"/>
    <w:multiLevelType w:val="hybridMultilevel"/>
    <w:tmpl w:val="8B86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80CA5"/>
    <w:multiLevelType w:val="hybridMultilevel"/>
    <w:tmpl w:val="6FD6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710FD"/>
    <w:multiLevelType w:val="hybridMultilevel"/>
    <w:tmpl w:val="1ACE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A"/>
    <w:rsid w:val="0012302A"/>
    <w:rsid w:val="001725D3"/>
    <w:rsid w:val="00216AEE"/>
    <w:rsid w:val="00397248"/>
    <w:rsid w:val="00480717"/>
    <w:rsid w:val="00942F5D"/>
    <w:rsid w:val="009A679A"/>
    <w:rsid w:val="00B545A1"/>
    <w:rsid w:val="00C33838"/>
    <w:rsid w:val="00DE4CEF"/>
    <w:rsid w:val="00DF7E74"/>
    <w:rsid w:val="00E6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53B"/>
  <w15:chartTrackingRefBased/>
  <w15:docId w15:val="{DAD4296B-F315-4E48-8CB2-065E0C6A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8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4CEF"/>
    <w:pPr>
      <w:ind w:left="720"/>
      <w:contextualSpacing/>
    </w:pPr>
  </w:style>
  <w:style w:type="paragraph" w:styleId="a5">
    <w:name w:val="Normal (Web)"/>
    <w:basedOn w:val="a"/>
    <w:uiPriority w:val="99"/>
    <w:rsid w:val="001725D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9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2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6957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0029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8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8418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50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476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4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0916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162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4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8262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3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287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87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759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7159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10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49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8326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3639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1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451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4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62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41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7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6890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8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71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70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4629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7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7658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1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701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62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32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864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5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27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331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19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1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144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784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82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7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1329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416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6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5383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7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770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2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084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4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330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326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Ларина</dc:creator>
  <cp:keywords/>
  <dc:description/>
  <cp:lastModifiedBy>Светлана Горева</cp:lastModifiedBy>
  <cp:revision>10</cp:revision>
  <dcterms:created xsi:type="dcterms:W3CDTF">2020-03-19T14:05:00Z</dcterms:created>
  <dcterms:modified xsi:type="dcterms:W3CDTF">2020-03-20T12:19:00Z</dcterms:modified>
</cp:coreProperties>
</file>